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gitternetz"/>
        <w:tblW w:w="14592" w:type="dxa"/>
        <w:tblCellMar>
          <w:top w:w="108" w:type="dxa"/>
          <w:bottom w:w="108" w:type="dxa"/>
        </w:tblCellMar>
        <w:tblLook w:val="04A0"/>
      </w:tblPr>
      <w:tblGrid>
        <w:gridCol w:w="975"/>
        <w:gridCol w:w="1329"/>
        <w:gridCol w:w="2270"/>
        <w:gridCol w:w="1414"/>
        <w:gridCol w:w="1390"/>
        <w:gridCol w:w="1683"/>
        <w:gridCol w:w="1757"/>
        <w:gridCol w:w="1543"/>
        <w:gridCol w:w="2231"/>
      </w:tblGrid>
      <w:tr w:rsidR="00BC0DFC" w:rsidTr="00DC4360">
        <w:trPr>
          <w:tblHeader/>
        </w:trPr>
        <w:tc>
          <w:tcPr>
            <w:tcW w:w="975" w:type="dxa"/>
            <w:shd w:val="clear" w:color="auto" w:fill="DEEAF6" w:themeFill="accent1" w:themeFillTint="33"/>
          </w:tcPr>
          <w:p w:rsidR="00BC0DFC" w:rsidRDefault="00BC0DFC" w:rsidP="0078505F">
            <w:pPr>
              <w:rPr>
                <w:rFonts w:ascii="Arial" w:hAnsi="Arial" w:cs="Arial"/>
                <w:b/>
                <w:bCs/>
              </w:rPr>
            </w:pPr>
            <w:r w:rsidRPr="0078505F">
              <w:rPr>
                <w:rFonts w:ascii="Arial" w:hAnsi="Arial" w:cs="Arial"/>
                <w:b/>
                <w:bCs/>
              </w:rPr>
              <w:t>Name</w:t>
            </w:r>
          </w:p>
          <w:p w:rsidR="00BC0DFC" w:rsidRPr="00BC0DFC" w:rsidRDefault="00BC0DFC" w:rsidP="0078505F">
            <w:pPr>
              <w:rPr>
                <w:rFonts w:ascii="Arial" w:hAnsi="Arial" w:cs="Arial"/>
                <w:bCs/>
              </w:rPr>
            </w:pPr>
            <w:r w:rsidRPr="00BC0DFC">
              <w:rPr>
                <w:rFonts w:ascii="Arial" w:hAnsi="Arial" w:cs="Arial"/>
                <w:bCs/>
              </w:rPr>
              <w:t>Autor, Experte</w:t>
            </w:r>
          </w:p>
        </w:tc>
        <w:tc>
          <w:tcPr>
            <w:tcW w:w="1329" w:type="dxa"/>
            <w:shd w:val="clear" w:color="auto" w:fill="DEEAF6" w:themeFill="accent1" w:themeFillTint="33"/>
          </w:tcPr>
          <w:p w:rsidR="00BC0DFC" w:rsidRPr="0078505F" w:rsidRDefault="00BC0DFC" w:rsidP="0078505F">
            <w:pPr>
              <w:rPr>
                <w:rFonts w:ascii="Arial" w:hAnsi="Arial" w:cs="Arial"/>
                <w:b/>
                <w:bCs/>
              </w:rPr>
            </w:pPr>
            <w:r w:rsidRPr="0078505F">
              <w:rPr>
                <w:rFonts w:ascii="Arial" w:eastAsia="Times New Roman" w:hAnsi="Arial" w:cs="Arial"/>
                <w:b/>
                <w:bCs/>
                <w:lang w:eastAsia="de-DE"/>
              </w:rPr>
              <w:t>Berater-bzw. Gutachter-tätigkeit</w:t>
            </w:r>
          </w:p>
        </w:tc>
        <w:tc>
          <w:tcPr>
            <w:tcW w:w="2270" w:type="dxa"/>
            <w:shd w:val="clear" w:color="auto" w:fill="DEEAF6" w:themeFill="accent1" w:themeFillTint="33"/>
          </w:tcPr>
          <w:p w:rsidR="00BC0DFC" w:rsidRPr="0078505F" w:rsidRDefault="00BC0DFC" w:rsidP="0078505F">
            <w:pPr>
              <w:rPr>
                <w:rFonts w:ascii="Arial" w:hAnsi="Arial" w:cs="Arial"/>
                <w:b/>
                <w:bCs/>
              </w:rPr>
            </w:pPr>
            <w:r w:rsidRPr="0078505F">
              <w:rPr>
                <w:rFonts w:ascii="Arial" w:eastAsia="Times New Roman" w:hAnsi="Arial" w:cs="Arial"/>
                <w:b/>
                <w:bCs/>
                <w:lang w:eastAsia="de-DE"/>
              </w:rPr>
              <w:t>Mitarbeit in einem Wissenschaftlichen Beirat (</w:t>
            </w:r>
            <w:proofErr w:type="spellStart"/>
            <w:r w:rsidRPr="0078505F">
              <w:rPr>
                <w:rFonts w:ascii="Arial" w:eastAsia="Times New Roman" w:hAnsi="Arial" w:cs="Arial"/>
                <w:b/>
                <w:bCs/>
                <w:lang w:eastAsia="de-DE"/>
              </w:rPr>
              <w:t>advisory</w:t>
            </w:r>
            <w:proofErr w:type="spellEnd"/>
            <w:r w:rsidRPr="0078505F">
              <w:rPr>
                <w:rFonts w:ascii="Arial" w:eastAsia="Times New Roman" w:hAnsi="Arial" w:cs="Arial"/>
                <w:b/>
                <w:bCs/>
                <w:lang w:eastAsia="de-DE"/>
              </w:rPr>
              <w:t xml:space="preserve"> </w:t>
            </w:r>
            <w:proofErr w:type="spellStart"/>
            <w:r w:rsidRPr="0078505F">
              <w:rPr>
                <w:rFonts w:ascii="Arial" w:eastAsia="Times New Roman" w:hAnsi="Arial" w:cs="Arial"/>
                <w:b/>
                <w:bCs/>
                <w:lang w:eastAsia="de-DE"/>
              </w:rPr>
              <w:t>board</w:t>
            </w:r>
            <w:proofErr w:type="spellEnd"/>
            <w:r w:rsidRPr="0078505F">
              <w:rPr>
                <w:rFonts w:ascii="Arial" w:eastAsia="Times New Roman" w:hAnsi="Arial" w:cs="Arial"/>
                <w:b/>
                <w:bCs/>
                <w:lang w:eastAsia="de-DE"/>
              </w:rPr>
              <w:t>)</w:t>
            </w:r>
          </w:p>
        </w:tc>
        <w:tc>
          <w:tcPr>
            <w:tcW w:w="1414" w:type="dxa"/>
            <w:shd w:val="clear" w:color="auto" w:fill="DEEAF6" w:themeFill="accent1" w:themeFillTint="33"/>
          </w:tcPr>
          <w:p w:rsidR="00BC0DFC" w:rsidRPr="0078505F" w:rsidRDefault="00BC0DFC" w:rsidP="0078505F">
            <w:pPr>
              <w:rPr>
                <w:rFonts w:ascii="Arial" w:hAnsi="Arial" w:cs="Arial"/>
                <w:b/>
                <w:bCs/>
              </w:rPr>
            </w:pPr>
            <w:r w:rsidRPr="0078505F">
              <w:rPr>
                <w:rFonts w:ascii="Arial" w:eastAsia="Times New Roman" w:hAnsi="Arial" w:cs="Arial"/>
                <w:b/>
                <w:bCs/>
                <w:lang w:eastAsia="de-DE"/>
              </w:rPr>
              <w:t>Bezahlte Vortrags-/oder Schulungs-tätigkeit</w:t>
            </w:r>
          </w:p>
        </w:tc>
        <w:tc>
          <w:tcPr>
            <w:tcW w:w="1390" w:type="dxa"/>
            <w:shd w:val="clear" w:color="auto" w:fill="DEEAF6" w:themeFill="accent1" w:themeFillTint="33"/>
          </w:tcPr>
          <w:p w:rsidR="00BC0DFC" w:rsidRPr="0078505F" w:rsidRDefault="00BC0DFC" w:rsidP="0078505F">
            <w:pPr>
              <w:rPr>
                <w:rFonts w:ascii="Arial" w:hAnsi="Arial" w:cs="Arial"/>
                <w:b/>
                <w:bCs/>
              </w:rPr>
            </w:pPr>
            <w:r w:rsidRPr="0078505F">
              <w:rPr>
                <w:rFonts w:ascii="Arial" w:eastAsia="Times New Roman" w:hAnsi="Arial" w:cs="Arial"/>
                <w:b/>
                <w:bCs/>
                <w:lang w:eastAsia="de-DE"/>
              </w:rPr>
              <w:t>Bezahlte Autoren-/oder Coautoren-</w:t>
            </w:r>
            <w:proofErr w:type="spellStart"/>
            <w:r w:rsidRPr="0078505F">
              <w:rPr>
                <w:rFonts w:ascii="Arial" w:eastAsia="Times New Roman" w:hAnsi="Arial" w:cs="Arial"/>
                <w:b/>
                <w:bCs/>
                <w:lang w:eastAsia="de-DE"/>
              </w:rPr>
              <w:t>schaft</w:t>
            </w:r>
            <w:proofErr w:type="spellEnd"/>
          </w:p>
        </w:tc>
        <w:tc>
          <w:tcPr>
            <w:tcW w:w="1683" w:type="dxa"/>
            <w:shd w:val="clear" w:color="auto" w:fill="DEEAF6" w:themeFill="accent1" w:themeFillTint="33"/>
          </w:tcPr>
          <w:p w:rsidR="00BC0DFC" w:rsidRPr="0078505F" w:rsidRDefault="00BC0DFC" w:rsidP="0078505F">
            <w:pPr>
              <w:rPr>
                <w:rFonts w:ascii="Arial" w:hAnsi="Arial" w:cs="Arial"/>
                <w:b/>
                <w:bCs/>
              </w:rPr>
            </w:pPr>
            <w:r w:rsidRPr="0078505F">
              <w:rPr>
                <w:rFonts w:ascii="Arial" w:eastAsia="Times New Roman" w:hAnsi="Arial" w:cs="Arial"/>
                <w:b/>
                <w:bCs/>
                <w:lang w:eastAsia="de-DE"/>
              </w:rPr>
              <w:t>Forschungs-vorhaben/</w:t>
            </w:r>
            <w:r w:rsidRPr="0078505F">
              <w:rPr>
                <w:rFonts w:ascii="Arial" w:eastAsia="Times New Roman" w:hAnsi="Arial" w:cs="Arial"/>
                <w:b/>
                <w:bCs/>
                <w:lang w:eastAsia="de-DE"/>
              </w:rPr>
              <w:br/>
              <w:t>Durchführung klinischer Studien</w:t>
            </w:r>
          </w:p>
        </w:tc>
        <w:tc>
          <w:tcPr>
            <w:tcW w:w="1757" w:type="dxa"/>
            <w:shd w:val="clear" w:color="auto" w:fill="DEEAF6" w:themeFill="accent1" w:themeFillTint="33"/>
          </w:tcPr>
          <w:p w:rsidR="00BC0DFC" w:rsidRPr="0078505F" w:rsidRDefault="00BC0DFC" w:rsidP="0078505F">
            <w:pPr>
              <w:rPr>
                <w:rFonts w:ascii="Arial" w:hAnsi="Arial" w:cs="Arial"/>
                <w:b/>
                <w:bCs/>
              </w:rPr>
            </w:pPr>
            <w:r w:rsidRPr="0078505F">
              <w:rPr>
                <w:rFonts w:ascii="Arial" w:eastAsia="Times New Roman" w:hAnsi="Arial" w:cs="Arial"/>
                <w:b/>
                <w:bCs/>
                <w:lang w:eastAsia="de-DE"/>
              </w:rPr>
              <w:t>Eigentümer-</w:t>
            </w:r>
            <w:r w:rsidRPr="0078505F">
              <w:rPr>
                <w:rFonts w:ascii="Arial" w:eastAsia="Times New Roman" w:hAnsi="Arial" w:cs="Arial"/>
                <w:b/>
                <w:bCs/>
                <w:lang w:eastAsia="de-DE"/>
              </w:rPr>
              <w:br/>
            </w:r>
            <w:proofErr w:type="spellStart"/>
            <w:r w:rsidRPr="0078505F">
              <w:rPr>
                <w:rFonts w:ascii="Arial" w:eastAsia="Times New Roman" w:hAnsi="Arial" w:cs="Arial"/>
                <w:b/>
                <w:bCs/>
                <w:lang w:eastAsia="de-DE"/>
              </w:rPr>
              <w:t>interessen</w:t>
            </w:r>
            <w:proofErr w:type="spellEnd"/>
            <w:r w:rsidRPr="0078505F">
              <w:rPr>
                <w:rFonts w:ascii="Arial" w:eastAsia="Times New Roman" w:hAnsi="Arial" w:cs="Arial"/>
                <w:b/>
                <w:bCs/>
                <w:lang w:eastAsia="de-DE"/>
              </w:rPr>
              <w:t xml:space="preserve"> (Patent, Urheberrecht, Aktienbesitz)</w:t>
            </w:r>
          </w:p>
        </w:tc>
        <w:tc>
          <w:tcPr>
            <w:tcW w:w="1543" w:type="dxa"/>
            <w:shd w:val="clear" w:color="auto" w:fill="DEEAF6" w:themeFill="accent1" w:themeFillTint="33"/>
          </w:tcPr>
          <w:p w:rsidR="00BC0DFC" w:rsidRPr="0078505F" w:rsidRDefault="00BC0DFC" w:rsidP="0078505F">
            <w:pPr>
              <w:pStyle w:val="LLTabelleKopfzeile"/>
              <w:rPr>
                <w:rFonts w:ascii="Arial" w:eastAsia="Times New Roman" w:hAnsi="Arial" w:cs="Arial"/>
                <w:sz w:val="22"/>
                <w:szCs w:val="22"/>
                <w:vertAlign w:val="superscript"/>
                <w:lang w:eastAsia="de-DE"/>
              </w:rPr>
            </w:pPr>
            <w:r w:rsidRPr="0078505F">
              <w:rPr>
                <w:rFonts w:ascii="Arial" w:eastAsia="Times New Roman" w:hAnsi="Arial" w:cs="Arial"/>
                <w:sz w:val="22"/>
                <w:szCs w:val="22"/>
                <w:lang w:eastAsia="de-DE"/>
              </w:rPr>
              <w:t>Indirekte Interessen</w:t>
            </w:r>
          </w:p>
          <w:p w:rsidR="00BC0DFC" w:rsidRPr="0078505F" w:rsidRDefault="00BC0DFC" w:rsidP="0078505F">
            <w:pPr>
              <w:rPr>
                <w:rFonts w:ascii="Arial" w:hAnsi="Arial" w:cs="Arial"/>
                <w:b/>
                <w:bCs/>
              </w:rPr>
            </w:pPr>
          </w:p>
        </w:tc>
        <w:tc>
          <w:tcPr>
            <w:tcW w:w="2231" w:type="dxa"/>
            <w:shd w:val="clear" w:color="auto" w:fill="DEEAF6" w:themeFill="accent1" w:themeFillTint="33"/>
          </w:tcPr>
          <w:p w:rsidR="00BC0DFC" w:rsidRPr="0078505F" w:rsidRDefault="00BC0DFC" w:rsidP="0078505F">
            <w:pPr>
              <w:pStyle w:val="LLTabelleKopfzeile"/>
              <w:rPr>
                <w:rFonts w:ascii="Arial" w:eastAsia="Times New Roman" w:hAnsi="Arial" w:cs="Arial"/>
                <w:sz w:val="22"/>
                <w:szCs w:val="22"/>
                <w:lang w:eastAsia="de-DE"/>
              </w:rPr>
            </w:pPr>
            <w:r w:rsidRPr="0078505F">
              <w:rPr>
                <w:rFonts w:ascii="Arial" w:eastAsia="Times New Roman" w:hAnsi="Arial" w:cs="Arial"/>
                <w:sz w:val="22"/>
                <w:szCs w:val="22"/>
                <w:lang w:eastAsia="de-DE"/>
              </w:rPr>
              <w:t>Von COI betroffene Themen der Leitlinie</w:t>
            </w:r>
            <w:r w:rsidRPr="0078505F">
              <w:rPr>
                <w:rFonts w:ascii="Arial" w:eastAsia="Times New Roman" w:hAnsi="Arial" w:cs="Arial"/>
                <w:sz w:val="22"/>
                <w:szCs w:val="22"/>
                <w:vertAlign w:val="superscript"/>
                <w:lang w:eastAsia="de-DE"/>
              </w:rPr>
              <w:t>1</w:t>
            </w:r>
            <w:r w:rsidRPr="0078505F">
              <w:rPr>
                <w:rFonts w:ascii="Arial" w:eastAsia="Times New Roman" w:hAnsi="Arial" w:cs="Arial"/>
                <w:sz w:val="22"/>
                <w:szCs w:val="22"/>
                <w:lang w:eastAsia="de-DE"/>
              </w:rPr>
              <w:t>,</w:t>
            </w:r>
          </w:p>
          <w:p w:rsidR="00BC0DFC" w:rsidRPr="0078505F" w:rsidRDefault="00BC0DFC" w:rsidP="00BC0DFC">
            <w:pPr>
              <w:pStyle w:val="LLTabelleKopfzeile"/>
              <w:rPr>
                <w:rFonts w:ascii="Arial" w:hAnsi="Arial" w:cs="Arial"/>
                <w:b w:val="0"/>
                <w:bCs w:val="0"/>
                <w:sz w:val="22"/>
                <w:szCs w:val="22"/>
              </w:rPr>
            </w:pPr>
            <w:r w:rsidRPr="0078505F">
              <w:rPr>
                <w:rFonts w:ascii="Arial" w:eastAsia="Times New Roman" w:hAnsi="Arial" w:cs="Arial"/>
                <w:sz w:val="22"/>
                <w:szCs w:val="22"/>
                <w:lang w:eastAsia="de-DE"/>
              </w:rPr>
              <w:t>Einstufung bzgl. der Relevanz,</w:t>
            </w:r>
            <w:r>
              <w:rPr>
                <w:rFonts w:ascii="Arial" w:eastAsia="Times New Roman" w:hAnsi="Arial" w:cs="Arial"/>
                <w:sz w:val="22"/>
                <w:szCs w:val="22"/>
                <w:lang w:eastAsia="de-DE"/>
              </w:rPr>
              <w:br/>
            </w:r>
            <w:r w:rsidRPr="0078505F">
              <w:rPr>
                <w:rFonts w:ascii="Arial" w:eastAsia="Times New Roman" w:hAnsi="Arial" w:cs="Arial"/>
                <w:b w:val="0"/>
                <w:bCs w:val="0"/>
                <w:lang w:eastAsia="de-DE"/>
              </w:rPr>
              <w:t xml:space="preserve"> </w:t>
            </w:r>
            <w:r w:rsidRPr="0078505F">
              <w:rPr>
                <w:rFonts w:ascii="Arial" w:eastAsia="Times New Roman" w:hAnsi="Arial" w:cs="Arial"/>
                <w:sz w:val="22"/>
                <w:szCs w:val="22"/>
                <w:lang w:eastAsia="de-DE"/>
              </w:rPr>
              <w:t>Konsequenz</w:t>
            </w:r>
          </w:p>
        </w:tc>
      </w:tr>
      <w:tr w:rsidR="00BC0DFC" w:rsidTr="006C114B">
        <w:trPr>
          <w:trHeight w:val="567"/>
        </w:trPr>
        <w:tc>
          <w:tcPr>
            <w:tcW w:w="975" w:type="dxa"/>
          </w:tcPr>
          <w:p w:rsidR="00BC0DFC" w:rsidRPr="00DC4360" w:rsidRDefault="00BC0DFC"/>
        </w:tc>
        <w:tc>
          <w:tcPr>
            <w:tcW w:w="1329" w:type="dxa"/>
          </w:tcPr>
          <w:p w:rsidR="00BC0DFC" w:rsidRPr="00DC4360" w:rsidRDefault="00BC0DFC" w:rsidP="006C114B"/>
        </w:tc>
        <w:tc>
          <w:tcPr>
            <w:tcW w:w="2270" w:type="dxa"/>
          </w:tcPr>
          <w:p w:rsidR="00BC0DFC" w:rsidRPr="00DC4360" w:rsidRDefault="00BC0DFC"/>
        </w:tc>
        <w:tc>
          <w:tcPr>
            <w:tcW w:w="1414" w:type="dxa"/>
          </w:tcPr>
          <w:p w:rsidR="00BC0DFC" w:rsidRPr="00DC4360" w:rsidRDefault="00BC0DFC"/>
        </w:tc>
        <w:tc>
          <w:tcPr>
            <w:tcW w:w="1390" w:type="dxa"/>
          </w:tcPr>
          <w:p w:rsidR="00BC0DFC" w:rsidRPr="00DC4360" w:rsidRDefault="00BC0DFC"/>
        </w:tc>
        <w:tc>
          <w:tcPr>
            <w:tcW w:w="1683" w:type="dxa"/>
          </w:tcPr>
          <w:p w:rsidR="00804DA9" w:rsidRPr="00DC4360" w:rsidRDefault="00804DA9"/>
        </w:tc>
        <w:tc>
          <w:tcPr>
            <w:tcW w:w="1757" w:type="dxa"/>
          </w:tcPr>
          <w:p w:rsidR="00BC0DFC" w:rsidRPr="00DC4360" w:rsidRDefault="00BC0DFC"/>
        </w:tc>
        <w:tc>
          <w:tcPr>
            <w:tcW w:w="1543" w:type="dxa"/>
          </w:tcPr>
          <w:p w:rsidR="00804DA9" w:rsidRPr="00DC4360" w:rsidRDefault="00804DA9"/>
        </w:tc>
        <w:tc>
          <w:tcPr>
            <w:tcW w:w="2231" w:type="dxa"/>
          </w:tcPr>
          <w:p w:rsidR="00BC0DFC" w:rsidRPr="00DC4360" w:rsidRDefault="00BC0DFC"/>
        </w:tc>
      </w:tr>
      <w:tr w:rsidR="00804DA9" w:rsidTr="006C114B">
        <w:trPr>
          <w:trHeight w:val="567"/>
        </w:trPr>
        <w:tc>
          <w:tcPr>
            <w:tcW w:w="975" w:type="dxa"/>
          </w:tcPr>
          <w:p w:rsidR="00804DA9" w:rsidRPr="00DC4360" w:rsidRDefault="00804DA9" w:rsidP="00804DA9"/>
        </w:tc>
        <w:tc>
          <w:tcPr>
            <w:tcW w:w="1329" w:type="dxa"/>
          </w:tcPr>
          <w:p w:rsidR="00804DA9" w:rsidRPr="00DC4360" w:rsidRDefault="00804DA9" w:rsidP="00804DA9"/>
        </w:tc>
        <w:tc>
          <w:tcPr>
            <w:tcW w:w="2270" w:type="dxa"/>
          </w:tcPr>
          <w:p w:rsidR="00804DA9" w:rsidRPr="00DC4360" w:rsidRDefault="00804DA9" w:rsidP="00804DA9"/>
        </w:tc>
        <w:tc>
          <w:tcPr>
            <w:tcW w:w="1414" w:type="dxa"/>
          </w:tcPr>
          <w:p w:rsidR="00804DA9" w:rsidRPr="00DC4360" w:rsidRDefault="00804DA9" w:rsidP="00804DA9"/>
        </w:tc>
        <w:tc>
          <w:tcPr>
            <w:tcW w:w="1390" w:type="dxa"/>
          </w:tcPr>
          <w:p w:rsidR="00804DA9" w:rsidRPr="00DC4360" w:rsidRDefault="00804DA9" w:rsidP="00804DA9"/>
        </w:tc>
        <w:tc>
          <w:tcPr>
            <w:tcW w:w="1683" w:type="dxa"/>
          </w:tcPr>
          <w:p w:rsidR="00804DA9" w:rsidRPr="00DC4360" w:rsidRDefault="00804DA9" w:rsidP="00804DA9"/>
        </w:tc>
        <w:tc>
          <w:tcPr>
            <w:tcW w:w="1757" w:type="dxa"/>
          </w:tcPr>
          <w:p w:rsidR="00804DA9" w:rsidRPr="00DC4360" w:rsidRDefault="00804DA9" w:rsidP="00804DA9"/>
        </w:tc>
        <w:tc>
          <w:tcPr>
            <w:tcW w:w="1543" w:type="dxa"/>
          </w:tcPr>
          <w:p w:rsidR="00804DA9" w:rsidRPr="00DC4360" w:rsidRDefault="00804DA9" w:rsidP="00804DA9"/>
        </w:tc>
        <w:tc>
          <w:tcPr>
            <w:tcW w:w="2231" w:type="dxa"/>
          </w:tcPr>
          <w:p w:rsidR="00804DA9" w:rsidRPr="00DC4360" w:rsidRDefault="00804DA9" w:rsidP="00804DA9"/>
        </w:tc>
      </w:tr>
      <w:tr w:rsidR="00804DA9" w:rsidTr="006C114B">
        <w:trPr>
          <w:trHeight w:val="567"/>
        </w:trPr>
        <w:tc>
          <w:tcPr>
            <w:tcW w:w="975" w:type="dxa"/>
          </w:tcPr>
          <w:p w:rsidR="00804DA9" w:rsidRPr="00DC4360" w:rsidRDefault="00804DA9" w:rsidP="00804DA9"/>
        </w:tc>
        <w:tc>
          <w:tcPr>
            <w:tcW w:w="1329" w:type="dxa"/>
          </w:tcPr>
          <w:p w:rsidR="00804DA9" w:rsidRPr="00DC4360" w:rsidRDefault="00804DA9" w:rsidP="00804DA9"/>
        </w:tc>
        <w:tc>
          <w:tcPr>
            <w:tcW w:w="2270" w:type="dxa"/>
          </w:tcPr>
          <w:p w:rsidR="00804DA9" w:rsidRPr="00DC4360" w:rsidRDefault="00804DA9" w:rsidP="00804DA9"/>
        </w:tc>
        <w:tc>
          <w:tcPr>
            <w:tcW w:w="1414" w:type="dxa"/>
          </w:tcPr>
          <w:p w:rsidR="00804DA9" w:rsidRPr="00DC4360" w:rsidRDefault="00804DA9" w:rsidP="00804DA9"/>
        </w:tc>
        <w:tc>
          <w:tcPr>
            <w:tcW w:w="1390" w:type="dxa"/>
          </w:tcPr>
          <w:p w:rsidR="00804DA9" w:rsidRPr="00DC4360" w:rsidRDefault="00804DA9" w:rsidP="00804DA9"/>
        </w:tc>
        <w:tc>
          <w:tcPr>
            <w:tcW w:w="1683" w:type="dxa"/>
          </w:tcPr>
          <w:p w:rsidR="00804DA9" w:rsidRPr="00DC4360" w:rsidRDefault="00804DA9" w:rsidP="00804DA9"/>
        </w:tc>
        <w:tc>
          <w:tcPr>
            <w:tcW w:w="1757" w:type="dxa"/>
          </w:tcPr>
          <w:p w:rsidR="00804DA9" w:rsidRPr="00DC4360" w:rsidRDefault="00804DA9" w:rsidP="00804DA9"/>
        </w:tc>
        <w:tc>
          <w:tcPr>
            <w:tcW w:w="1543" w:type="dxa"/>
          </w:tcPr>
          <w:p w:rsidR="00804DA9" w:rsidRPr="00DC4360" w:rsidRDefault="00804DA9" w:rsidP="00804DA9">
            <w:pPr>
              <w:jc w:val="center"/>
            </w:pPr>
          </w:p>
        </w:tc>
        <w:tc>
          <w:tcPr>
            <w:tcW w:w="2231" w:type="dxa"/>
          </w:tcPr>
          <w:p w:rsidR="00804DA9" w:rsidRPr="00DC4360" w:rsidRDefault="00804DA9" w:rsidP="00804DA9"/>
        </w:tc>
      </w:tr>
      <w:tr w:rsidR="00804DA9" w:rsidTr="006C114B">
        <w:trPr>
          <w:trHeight w:val="567"/>
        </w:trPr>
        <w:tc>
          <w:tcPr>
            <w:tcW w:w="975" w:type="dxa"/>
          </w:tcPr>
          <w:p w:rsidR="00804DA9" w:rsidRPr="00DC4360" w:rsidRDefault="00804DA9" w:rsidP="00804DA9"/>
        </w:tc>
        <w:tc>
          <w:tcPr>
            <w:tcW w:w="1329" w:type="dxa"/>
          </w:tcPr>
          <w:p w:rsidR="00804DA9" w:rsidRPr="00DC4360" w:rsidRDefault="00804DA9" w:rsidP="00804DA9"/>
        </w:tc>
        <w:tc>
          <w:tcPr>
            <w:tcW w:w="2270" w:type="dxa"/>
          </w:tcPr>
          <w:p w:rsidR="00804DA9" w:rsidRPr="00DC4360" w:rsidRDefault="00804DA9" w:rsidP="00804DA9"/>
        </w:tc>
        <w:tc>
          <w:tcPr>
            <w:tcW w:w="1414" w:type="dxa"/>
          </w:tcPr>
          <w:p w:rsidR="00804DA9" w:rsidRPr="00DC4360" w:rsidRDefault="00804DA9" w:rsidP="00804DA9"/>
        </w:tc>
        <w:tc>
          <w:tcPr>
            <w:tcW w:w="1390" w:type="dxa"/>
          </w:tcPr>
          <w:p w:rsidR="00804DA9" w:rsidRPr="00DC4360" w:rsidRDefault="00804DA9" w:rsidP="00804DA9"/>
        </w:tc>
        <w:tc>
          <w:tcPr>
            <w:tcW w:w="1683" w:type="dxa"/>
          </w:tcPr>
          <w:p w:rsidR="00804DA9" w:rsidRPr="00DC4360" w:rsidRDefault="00804DA9" w:rsidP="00804DA9"/>
        </w:tc>
        <w:tc>
          <w:tcPr>
            <w:tcW w:w="1757" w:type="dxa"/>
          </w:tcPr>
          <w:p w:rsidR="00804DA9" w:rsidRPr="00DC4360" w:rsidRDefault="00804DA9" w:rsidP="00804DA9"/>
        </w:tc>
        <w:tc>
          <w:tcPr>
            <w:tcW w:w="1543" w:type="dxa"/>
          </w:tcPr>
          <w:p w:rsidR="00804DA9" w:rsidRPr="00DC4360" w:rsidRDefault="00804DA9" w:rsidP="00804DA9">
            <w:pPr>
              <w:pStyle w:val="LLTabelleStandard"/>
              <w:rPr>
                <w:rFonts w:ascii="Arial" w:hAnsi="Arial" w:cs="Arial"/>
                <w:sz w:val="22"/>
                <w:szCs w:val="22"/>
              </w:rPr>
            </w:pPr>
          </w:p>
        </w:tc>
        <w:tc>
          <w:tcPr>
            <w:tcW w:w="2231" w:type="dxa"/>
          </w:tcPr>
          <w:p w:rsidR="00804DA9" w:rsidRPr="00DC4360" w:rsidRDefault="00804DA9" w:rsidP="00804DA9"/>
        </w:tc>
      </w:tr>
      <w:tr w:rsidR="00804DA9" w:rsidTr="006C114B">
        <w:trPr>
          <w:trHeight w:val="567"/>
        </w:trPr>
        <w:tc>
          <w:tcPr>
            <w:tcW w:w="975" w:type="dxa"/>
          </w:tcPr>
          <w:p w:rsidR="00804DA9" w:rsidRDefault="00804DA9" w:rsidP="00804DA9"/>
        </w:tc>
        <w:tc>
          <w:tcPr>
            <w:tcW w:w="1329" w:type="dxa"/>
          </w:tcPr>
          <w:p w:rsidR="00804DA9" w:rsidRDefault="00804DA9" w:rsidP="00804DA9"/>
        </w:tc>
        <w:tc>
          <w:tcPr>
            <w:tcW w:w="2270" w:type="dxa"/>
          </w:tcPr>
          <w:p w:rsidR="00804DA9" w:rsidRDefault="00804DA9" w:rsidP="00804DA9"/>
        </w:tc>
        <w:tc>
          <w:tcPr>
            <w:tcW w:w="1414" w:type="dxa"/>
          </w:tcPr>
          <w:p w:rsidR="00804DA9" w:rsidRDefault="00804DA9" w:rsidP="00804DA9"/>
        </w:tc>
        <w:tc>
          <w:tcPr>
            <w:tcW w:w="1390" w:type="dxa"/>
          </w:tcPr>
          <w:p w:rsidR="00804DA9" w:rsidRDefault="00804DA9" w:rsidP="00804DA9"/>
        </w:tc>
        <w:tc>
          <w:tcPr>
            <w:tcW w:w="1683" w:type="dxa"/>
          </w:tcPr>
          <w:p w:rsidR="00804DA9" w:rsidRDefault="00804DA9" w:rsidP="00804DA9"/>
        </w:tc>
        <w:tc>
          <w:tcPr>
            <w:tcW w:w="1757" w:type="dxa"/>
          </w:tcPr>
          <w:p w:rsidR="00804DA9" w:rsidRDefault="00804DA9" w:rsidP="00804DA9"/>
        </w:tc>
        <w:tc>
          <w:tcPr>
            <w:tcW w:w="1543" w:type="dxa"/>
          </w:tcPr>
          <w:p w:rsidR="00804DA9" w:rsidRDefault="00804DA9" w:rsidP="00804DA9"/>
        </w:tc>
        <w:tc>
          <w:tcPr>
            <w:tcW w:w="2231" w:type="dxa"/>
          </w:tcPr>
          <w:p w:rsidR="00804DA9" w:rsidRDefault="00804DA9" w:rsidP="00804DA9"/>
        </w:tc>
      </w:tr>
      <w:tr w:rsidR="00804DA9" w:rsidTr="006C114B">
        <w:trPr>
          <w:trHeight w:val="567"/>
        </w:trPr>
        <w:tc>
          <w:tcPr>
            <w:tcW w:w="975" w:type="dxa"/>
          </w:tcPr>
          <w:p w:rsidR="00804DA9" w:rsidRDefault="00804DA9" w:rsidP="00804DA9"/>
        </w:tc>
        <w:tc>
          <w:tcPr>
            <w:tcW w:w="1329" w:type="dxa"/>
          </w:tcPr>
          <w:p w:rsidR="00804DA9" w:rsidRDefault="00804DA9" w:rsidP="00804DA9"/>
        </w:tc>
        <w:tc>
          <w:tcPr>
            <w:tcW w:w="2270" w:type="dxa"/>
          </w:tcPr>
          <w:p w:rsidR="00804DA9" w:rsidRDefault="00804DA9" w:rsidP="00804DA9"/>
        </w:tc>
        <w:tc>
          <w:tcPr>
            <w:tcW w:w="1414" w:type="dxa"/>
          </w:tcPr>
          <w:p w:rsidR="00804DA9" w:rsidRDefault="00804DA9" w:rsidP="00804DA9"/>
        </w:tc>
        <w:tc>
          <w:tcPr>
            <w:tcW w:w="1390" w:type="dxa"/>
          </w:tcPr>
          <w:p w:rsidR="00804DA9" w:rsidRDefault="00804DA9" w:rsidP="00804DA9"/>
        </w:tc>
        <w:tc>
          <w:tcPr>
            <w:tcW w:w="1683" w:type="dxa"/>
          </w:tcPr>
          <w:p w:rsidR="00804DA9" w:rsidRDefault="00804DA9" w:rsidP="00804DA9"/>
        </w:tc>
        <w:tc>
          <w:tcPr>
            <w:tcW w:w="1757" w:type="dxa"/>
          </w:tcPr>
          <w:p w:rsidR="00804DA9" w:rsidRDefault="00804DA9" w:rsidP="00804DA9"/>
        </w:tc>
        <w:tc>
          <w:tcPr>
            <w:tcW w:w="1543" w:type="dxa"/>
          </w:tcPr>
          <w:p w:rsidR="00804DA9" w:rsidRDefault="00804DA9" w:rsidP="00804DA9"/>
        </w:tc>
        <w:tc>
          <w:tcPr>
            <w:tcW w:w="2231" w:type="dxa"/>
          </w:tcPr>
          <w:p w:rsidR="00804DA9" w:rsidRDefault="00804DA9" w:rsidP="00804DA9"/>
        </w:tc>
      </w:tr>
      <w:tr w:rsidR="00804DA9" w:rsidTr="006C114B">
        <w:trPr>
          <w:trHeight w:val="567"/>
        </w:trPr>
        <w:tc>
          <w:tcPr>
            <w:tcW w:w="975" w:type="dxa"/>
          </w:tcPr>
          <w:p w:rsidR="00804DA9" w:rsidRDefault="00804DA9" w:rsidP="00804DA9"/>
        </w:tc>
        <w:tc>
          <w:tcPr>
            <w:tcW w:w="1329" w:type="dxa"/>
          </w:tcPr>
          <w:p w:rsidR="00804DA9" w:rsidRDefault="00804DA9" w:rsidP="00804DA9"/>
        </w:tc>
        <w:tc>
          <w:tcPr>
            <w:tcW w:w="2270" w:type="dxa"/>
          </w:tcPr>
          <w:p w:rsidR="00804DA9" w:rsidRDefault="00804DA9" w:rsidP="00804DA9"/>
        </w:tc>
        <w:tc>
          <w:tcPr>
            <w:tcW w:w="1414" w:type="dxa"/>
          </w:tcPr>
          <w:p w:rsidR="00804DA9" w:rsidRDefault="00804DA9" w:rsidP="00804DA9"/>
        </w:tc>
        <w:tc>
          <w:tcPr>
            <w:tcW w:w="1390" w:type="dxa"/>
          </w:tcPr>
          <w:p w:rsidR="00804DA9" w:rsidRDefault="00804DA9" w:rsidP="00804DA9"/>
        </w:tc>
        <w:tc>
          <w:tcPr>
            <w:tcW w:w="1683" w:type="dxa"/>
          </w:tcPr>
          <w:p w:rsidR="00804DA9" w:rsidRDefault="00804DA9" w:rsidP="00804DA9"/>
        </w:tc>
        <w:tc>
          <w:tcPr>
            <w:tcW w:w="1757" w:type="dxa"/>
          </w:tcPr>
          <w:p w:rsidR="00804DA9" w:rsidRDefault="00804DA9" w:rsidP="00804DA9"/>
        </w:tc>
        <w:tc>
          <w:tcPr>
            <w:tcW w:w="1543" w:type="dxa"/>
          </w:tcPr>
          <w:p w:rsidR="00804DA9" w:rsidRDefault="00804DA9" w:rsidP="00804DA9"/>
        </w:tc>
        <w:tc>
          <w:tcPr>
            <w:tcW w:w="2231" w:type="dxa"/>
          </w:tcPr>
          <w:p w:rsidR="00804DA9" w:rsidRDefault="00804DA9" w:rsidP="00804DA9"/>
        </w:tc>
      </w:tr>
      <w:tr w:rsidR="00804DA9" w:rsidTr="006C114B">
        <w:trPr>
          <w:trHeight w:val="567"/>
        </w:trPr>
        <w:tc>
          <w:tcPr>
            <w:tcW w:w="975" w:type="dxa"/>
          </w:tcPr>
          <w:p w:rsidR="00804DA9" w:rsidRDefault="00804DA9" w:rsidP="00804DA9"/>
        </w:tc>
        <w:tc>
          <w:tcPr>
            <w:tcW w:w="1329" w:type="dxa"/>
          </w:tcPr>
          <w:p w:rsidR="00804DA9" w:rsidRDefault="00804DA9" w:rsidP="00804DA9"/>
        </w:tc>
        <w:tc>
          <w:tcPr>
            <w:tcW w:w="2270" w:type="dxa"/>
          </w:tcPr>
          <w:p w:rsidR="00804DA9" w:rsidRDefault="00804DA9" w:rsidP="00804DA9"/>
        </w:tc>
        <w:tc>
          <w:tcPr>
            <w:tcW w:w="1414" w:type="dxa"/>
          </w:tcPr>
          <w:p w:rsidR="00804DA9" w:rsidRDefault="00804DA9" w:rsidP="00804DA9"/>
        </w:tc>
        <w:tc>
          <w:tcPr>
            <w:tcW w:w="1390" w:type="dxa"/>
          </w:tcPr>
          <w:p w:rsidR="00804DA9" w:rsidRDefault="00804DA9" w:rsidP="00804DA9"/>
        </w:tc>
        <w:tc>
          <w:tcPr>
            <w:tcW w:w="1683" w:type="dxa"/>
          </w:tcPr>
          <w:p w:rsidR="00804DA9" w:rsidRDefault="00804DA9" w:rsidP="00804DA9"/>
        </w:tc>
        <w:tc>
          <w:tcPr>
            <w:tcW w:w="1757" w:type="dxa"/>
          </w:tcPr>
          <w:p w:rsidR="00804DA9" w:rsidRDefault="00804DA9" w:rsidP="00804DA9"/>
        </w:tc>
        <w:tc>
          <w:tcPr>
            <w:tcW w:w="1543" w:type="dxa"/>
          </w:tcPr>
          <w:p w:rsidR="00804DA9" w:rsidRDefault="00804DA9" w:rsidP="00804DA9"/>
        </w:tc>
        <w:tc>
          <w:tcPr>
            <w:tcW w:w="2231" w:type="dxa"/>
          </w:tcPr>
          <w:p w:rsidR="00804DA9" w:rsidRDefault="00804DA9" w:rsidP="00804DA9"/>
        </w:tc>
      </w:tr>
      <w:tr w:rsidR="00804DA9" w:rsidTr="006C114B">
        <w:trPr>
          <w:trHeight w:val="567"/>
        </w:trPr>
        <w:tc>
          <w:tcPr>
            <w:tcW w:w="975" w:type="dxa"/>
          </w:tcPr>
          <w:p w:rsidR="00804DA9" w:rsidRDefault="00804DA9" w:rsidP="00804DA9"/>
        </w:tc>
        <w:tc>
          <w:tcPr>
            <w:tcW w:w="1329" w:type="dxa"/>
          </w:tcPr>
          <w:p w:rsidR="00804DA9" w:rsidRDefault="00804DA9" w:rsidP="00804DA9"/>
        </w:tc>
        <w:tc>
          <w:tcPr>
            <w:tcW w:w="2270" w:type="dxa"/>
          </w:tcPr>
          <w:p w:rsidR="00804DA9" w:rsidRDefault="00804DA9" w:rsidP="00804DA9"/>
        </w:tc>
        <w:tc>
          <w:tcPr>
            <w:tcW w:w="1414" w:type="dxa"/>
          </w:tcPr>
          <w:p w:rsidR="00804DA9" w:rsidRDefault="00804DA9" w:rsidP="00804DA9"/>
        </w:tc>
        <w:tc>
          <w:tcPr>
            <w:tcW w:w="1390" w:type="dxa"/>
          </w:tcPr>
          <w:p w:rsidR="00804DA9" w:rsidRDefault="00804DA9" w:rsidP="00804DA9"/>
        </w:tc>
        <w:tc>
          <w:tcPr>
            <w:tcW w:w="1683" w:type="dxa"/>
          </w:tcPr>
          <w:p w:rsidR="00804DA9" w:rsidRDefault="00804DA9" w:rsidP="00804DA9"/>
        </w:tc>
        <w:tc>
          <w:tcPr>
            <w:tcW w:w="1757" w:type="dxa"/>
          </w:tcPr>
          <w:p w:rsidR="00804DA9" w:rsidRDefault="00804DA9" w:rsidP="00804DA9"/>
        </w:tc>
        <w:tc>
          <w:tcPr>
            <w:tcW w:w="1543" w:type="dxa"/>
          </w:tcPr>
          <w:p w:rsidR="00804DA9" w:rsidRDefault="00804DA9" w:rsidP="00804DA9"/>
        </w:tc>
        <w:tc>
          <w:tcPr>
            <w:tcW w:w="2231" w:type="dxa"/>
          </w:tcPr>
          <w:p w:rsidR="00804DA9" w:rsidRDefault="00804DA9" w:rsidP="00804DA9"/>
        </w:tc>
      </w:tr>
      <w:tr w:rsidR="00804DA9" w:rsidTr="006C114B">
        <w:trPr>
          <w:trHeight w:val="567"/>
        </w:trPr>
        <w:tc>
          <w:tcPr>
            <w:tcW w:w="975" w:type="dxa"/>
          </w:tcPr>
          <w:p w:rsidR="00804DA9" w:rsidRDefault="00804DA9" w:rsidP="00804DA9"/>
        </w:tc>
        <w:tc>
          <w:tcPr>
            <w:tcW w:w="1329" w:type="dxa"/>
          </w:tcPr>
          <w:p w:rsidR="00804DA9" w:rsidRDefault="00804DA9" w:rsidP="00804DA9"/>
        </w:tc>
        <w:tc>
          <w:tcPr>
            <w:tcW w:w="2270" w:type="dxa"/>
          </w:tcPr>
          <w:p w:rsidR="00804DA9" w:rsidRDefault="00804DA9" w:rsidP="00804DA9"/>
        </w:tc>
        <w:tc>
          <w:tcPr>
            <w:tcW w:w="1414" w:type="dxa"/>
          </w:tcPr>
          <w:p w:rsidR="00804DA9" w:rsidRDefault="00804DA9" w:rsidP="00804DA9"/>
        </w:tc>
        <w:tc>
          <w:tcPr>
            <w:tcW w:w="1390" w:type="dxa"/>
          </w:tcPr>
          <w:p w:rsidR="00804DA9" w:rsidRDefault="00804DA9" w:rsidP="00804DA9"/>
        </w:tc>
        <w:tc>
          <w:tcPr>
            <w:tcW w:w="1683" w:type="dxa"/>
          </w:tcPr>
          <w:p w:rsidR="00804DA9" w:rsidRDefault="00804DA9" w:rsidP="00804DA9"/>
        </w:tc>
        <w:tc>
          <w:tcPr>
            <w:tcW w:w="1757" w:type="dxa"/>
          </w:tcPr>
          <w:p w:rsidR="00804DA9" w:rsidRDefault="00804DA9" w:rsidP="00804DA9"/>
        </w:tc>
        <w:tc>
          <w:tcPr>
            <w:tcW w:w="1543" w:type="dxa"/>
          </w:tcPr>
          <w:p w:rsidR="00804DA9" w:rsidRDefault="00804DA9" w:rsidP="00804DA9"/>
        </w:tc>
        <w:tc>
          <w:tcPr>
            <w:tcW w:w="2231" w:type="dxa"/>
          </w:tcPr>
          <w:p w:rsidR="00804DA9" w:rsidRDefault="00804DA9" w:rsidP="00804DA9"/>
        </w:tc>
      </w:tr>
      <w:tr w:rsidR="00804DA9" w:rsidTr="006C114B">
        <w:trPr>
          <w:trHeight w:val="567"/>
        </w:trPr>
        <w:tc>
          <w:tcPr>
            <w:tcW w:w="975" w:type="dxa"/>
          </w:tcPr>
          <w:p w:rsidR="00804DA9" w:rsidRDefault="00804DA9" w:rsidP="00804DA9"/>
        </w:tc>
        <w:tc>
          <w:tcPr>
            <w:tcW w:w="1329" w:type="dxa"/>
          </w:tcPr>
          <w:p w:rsidR="00804DA9" w:rsidRDefault="00804DA9" w:rsidP="00804DA9"/>
        </w:tc>
        <w:tc>
          <w:tcPr>
            <w:tcW w:w="2270" w:type="dxa"/>
          </w:tcPr>
          <w:p w:rsidR="00804DA9" w:rsidRDefault="00804DA9" w:rsidP="00804DA9"/>
        </w:tc>
        <w:tc>
          <w:tcPr>
            <w:tcW w:w="1414" w:type="dxa"/>
          </w:tcPr>
          <w:p w:rsidR="00804DA9" w:rsidRDefault="00804DA9" w:rsidP="00804DA9"/>
        </w:tc>
        <w:tc>
          <w:tcPr>
            <w:tcW w:w="1390" w:type="dxa"/>
          </w:tcPr>
          <w:p w:rsidR="00804DA9" w:rsidRDefault="00804DA9" w:rsidP="00804DA9"/>
        </w:tc>
        <w:tc>
          <w:tcPr>
            <w:tcW w:w="1683" w:type="dxa"/>
          </w:tcPr>
          <w:p w:rsidR="00804DA9" w:rsidRDefault="00804DA9" w:rsidP="00804DA9"/>
        </w:tc>
        <w:tc>
          <w:tcPr>
            <w:tcW w:w="1757" w:type="dxa"/>
          </w:tcPr>
          <w:p w:rsidR="00804DA9" w:rsidRDefault="00804DA9" w:rsidP="00804DA9"/>
        </w:tc>
        <w:tc>
          <w:tcPr>
            <w:tcW w:w="1543" w:type="dxa"/>
          </w:tcPr>
          <w:p w:rsidR="00804DA9" w:rsidRDefault="00804DA9" w:rsidP="00804DA9"/>
        </w:tc>
        <w:tc>
          <w:tcPr>
            <w:tcW w:w="2231" w:type="dxa"/>
          </w:tcPr>
          <w:p w:rsidR="00804DA9" w:rsidRDefault="00804DA9" w:rsidP="00804DA9"/>
        </w:tc>
      </w:tr>
      <w:tr w:rsidR="00804DA9" w:rsidTr="006C114B">
        <w:trPr>
          <w:trHeight w:val="567"/>
        </w:trPr>
        <w:tc>
          <w:tcPr>
            <w:tcW w:w="975" w:type="dxa"/>
          </w:tcPr>
          <w:p w:rsidR="00804DA9" w:rsidRDefault="00804DA9" w:rsidP="00804DA9"/>
        </w:tc>
        <w:tc>
          <w:tcPr>
            <w:tcW w:w="1329" w:type="dxa"/>
          </w:tcPr>
          <w:p w:rsidR="00804DA9" w:rsidRDefault="00804DA9" w:rsidP="00804DA9"/>
        </w:tc>
        <w:tc>
          <w:tcPr>
            <w:tcW w:w="2270" w:type="dxa"/>
          </w:tcPr>
          <w:p w:rsidR="00804DA9" w:rsidRDefault="00804DA9" w:rsidP="00804DA9"/>
        </w:tc>
        <w:tc>
          <w:tcPr>
            <w:tcW w:w="1414" w:type="dxa"/>
          </w:tcPr>
          <w:p w:rsidR="00804DA9" w:rsidRDefault="00804DA9" w:rsidP="00804DA9"/>
        </w:tc>
        <w:tc>
          <w:tcPr>
            <w:tcW w:w="1390" w:type="dxa"/>
          </w:tcPr>
          <w:p w:rsidR="00804DA9" w:rsidRDefault="00804DA9" w:rsidP="00804DA9"/>
        </w:tc>
        <w:tc>
          <w:tcPr>
            <w:tcW w:w="1683" w:type="dxa"/>
          </w:tcPr>
          <w:p w:rsidR="00804DA9" w:rsidRDefault="00804DA9" w:rsidP="00804DA9"/>
        </w:tc>
        <w:tc>
          <w:tcPr>
            <w:tcW w:w="1757" w:type="dxa"/>
          </w:tcPr>
          <w:p w:rsidR="00804DA9" w:rsidRDefault="00804DA9" w:rsidP="00804DA9"/>
        </w:tc>
        <w:tc>
          <w:tcPr>
            <w:tcW w:w="1543" w:type="dxa"/>
          </w:tcPr>
          <w:p w:rsidR="00804DA9" w:rsidRDefault="00804DA9" w:rsidP="00804DA9"/>
        </w:tc>
        <w:tc>
          <w:tcPr>
            <w:tcW w:w="2231" w:type="dxa"/>
          </w:tcPr>
          <w:p w:rsidR="00804DA9" w:rsidRDefault="00804DA9" w:rsidP="00804DA9"/>
        </w:tc>
      </w:tr>
    </w:tbl>
    <w:p w:rsidR="00F03671" w:rsidRDefault="00F03671"/>
    <w:sectPr w:rsidR="00F03671" w:rsidSect="004A72F6">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AE7" w:rsidRDefault="00636AE7" w:rsidP="00BC0DFC">
      <w:pPr>
        <w:spacing w:after="0" w:line="240" w:lineRule="auto"/>
      </w:pPr>
      <w:r>
        <w:separator/>
      </w:r>
    </w:p>
  </w:endnote>
  <w:endnote w:type="continuationSeparator" w:id="0">
    <w:p w:rsidR="00636AE7" w:rsidRDefault="00636AE7" w:rsidP="00BC0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4B" w:rsidRDefault="006C114B">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4B" w:rsidRDefault="006C114B" w:rsidP="006C114B">
    <w:pPr>
      <w:pStyle w:val="LLTabelleStandard"/>
      <w:ind w:left="142"/>
      <w:rPr>
        <w:rFonts w:ascii="Arial" w:eastAsia="Times New Roman" w:hAnsi="Arial" w:cs="Arial"/>
        <w:color w:val="000000"/>
        <w:sz w:val="20"/>
        <w:szCs w:val="20"/>
        <w:vertAlign w:val="superscript"/>
        <w:lang w:eastAsia="de-DE"/>
      </w:rPr>
    </w:pPr>
  </w:p>
  <w:p w:rsidR="006C114B" w:rsidRPr="006C114B" w:rsidRDefault="006C114B" w:rsidP="006C114B">
    <w:pPr>
      <w:pStyle w:val="LLTabelleStandard"/>
      <w:ind w:left="142"/>
      <w:rPr>
        <w:rFonts w:ascii="Arial" w:eastAsia="Times New Roman" w:hAnsi="Arial" w:cs="Arial"/>
        <w:color w:val="000000"/>
        <w:sz w:val="20"/>
        <w:szCs w:val="20"/>
        <w:lang w:eastAsia="de-DE"/>
      </w:rPr>
    </w:pPr>
    <w:r w:rsidRPr="006C114B">
      <w:rPr>
        <w:rFonts w:ascii="Arial" w:eastAsia="Times New Roman" w:hAnsi="Arial" w:cs="Arial"/>
        <w:color w:val="000000"/>
        <w:sz w:val="20"/>
        <w:szCs w:val="20"/>
        <w:vertAlign w:val="superscript"/>
        <w:lang w:eastAsia="de-DE"/>
      </w:rPr>
      <w:t>1</w:t>
    </w:r>
    <w:r w:rsidRPr="006C114B">
      <w:rPr>
        <w:rFonts w:ascii="Arial" w:eastAsia="Times New Roman" w:hAnsi="Arial" w:cs="Arial"/>
        <w:color w:val="000000"/>
        <w:sz w:val="20"/>
        <w:szCs w:val="20"/>
        <w:lang w:eastAsia="de-DE"/>
      </w:rPr>
      <w:t xml:space="preserve"> In die tabellarische Zusammenfassung wurden hier nur die Angaben übertragen, für die nach Diskussion und Bewertung der vollständig entsprechend Formblatt der AWMF offengelegten Sachverhalte in der Leitliniengruppe ein thematischer Bezug zur Leitlinie festgestellt wurde. Die vollständigen Erklärungen sind im Leitliniensekretariat hinterlegt.</w:t>
    </w:r>
  </w:p>
  <w:p w:rsidR="00BC0DFC" w:rsidRPr="006C114B" w:rsidRDefault="006C114B" w:rsidP="006C114B">
    <w:pPr>
      <w:pStyle w:val="Fuzeile"/>
      <w:rPr>
        <w:rFonts w:ascii="Arial" w:hAnsi="Arial" w:cs="Arial"/>
        <w:sz w:val="20"/>
        <w:szCs w:val="20"/>
      </w:rPr>
    </w:pPr>
    <w:r w:rsidRPr="006C114B">
      <w:rPr>
        <w:rFonts w:ascii="Arial" w:eastAsia="Times New Roman" w:hAnsi="Arial" w:cs="Arial"/>
        <w:color w:val="000000"/>
        <w:sz w:val="20"/>
        <w:szCs w:val="20"/>
        <w:vertAlign w:val="superscript"/>
        <w:lang w:eastAsia="de-DE"/>
      </w:rPr>
      <w:t xml:space="preserve">2 </w:t>
    </w:r>
    <w:r w:rsidRPr="006C114B">
      <w:rPr>
        <w:rFonts w:ascii="Arial" w:eastAsia="Times New Roman" w:hAnsi="Arial" w:cs="Arial"/>
        <w:color w:val="000000"/>
        <w:sz w:val="20"/>
        <w:szCs w:val="20"/>
        <w:lang w:eastAsia="de-DE"/>
      </w:rPr>
      <w:t>Alternativ kann auch nur ein „Ja“ eingetragen werden und auf die Nennung der Unternehmen verzichtet werden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4B" w:rsidRDefault="006C114B">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AE7" w:rsidRDefault="00636AE7" w:rsidP="00BC0DFC">
      <w:pPr>
        <w:spacing w:after="0" w:line="240" w:lineRule="auto"/>
      </w:pPr>
      <w:r>
        <w:separator/>
      </w:r>
    </w:p>
  </w:footnote>
  <w:footnote w:type="continuationSeparator" w:id="0">
    <w:p w:rsidR="00636AE7" w:rsidRDefault="00636AE7" w:rsidP="00BC0D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4B" w:rsidRDefault="006C114B">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DFC" w:rsidRPr="00BC0DFC" w:rsidRDefault="00BC0DFC">
    <w:pPr>
      <w:pStyle w:val="Kopfzeile"/>
      <w:rPr>
        <w:rFonts w:ascii="Arial" w:hAnsi="Arial" w:cs="Arial"/>
        <w:sz w:val="24"/>
        <w:szCs w:val="24"/>
      </w:rPr>
    </w:pPr>
    <w:r w:rsidRPr="00BC0DFC">
      <w:rPr>
        <w:rFonts w:ascii="Arial" w:hAnsi="Arial" w:cs="Arial"/>
        <w:sz w:val="24"/>
        <w:szCs w:val="24"/>
      </w:rPr>
      <w:t>Leitlinie AWMF-Reg.-Nr.</w:t>
    </w:r>
    <w:r w:rsidRPr="00BC0DFC">
      <w:rPr>
        <w:rFonts w:ascii="Arial" w:hAnsi="Arial" w:cs="Arial"/>
        <w:sz w:val="24"/>
        <w:szCs w:val="24"/>
      </w:rPr>
      <w:tab/>
      <w:t xml:space="preserve">Titel: </w:t>
    </w:r>
  </w:p>
  <w:p w:rsidR="00BC0DFC" w:rsidRPr="00BC0DFC" w:rsidRDefault="00BC0DFC">
    <w:pPr>
      <w:pStyle w:val="Kopfzeile"/>
      <w:rPr>
        <w:rFonts w:ascii="Arial" w:hAnsi="Arial" w:cs="Arial"/>
      </w:rPr>
    </w:pPr>
  </w:p>
  <w:p w:rsidR="00BC0DFC" w:rsidRPr="00BC0DFC" w:rsidRDefault="00BC0DFC" w:rsidP="00BC0DFC">
    <w:pPr>
      <w:pStyle w:val="berschrift2"/>
      <w:numPr>
        <w:ilvl w:val="0"/>
        <w:numId w:val="0"/>
      </w:numPr>
      <w:rPr>
        <w:rFonts w:ascii="Arial" w:hAnsi="Arial" w:cs="Arial"/>
      </w:rPr>
    </w:pPr>
    <w:bookmarkStart w:id="0" w:name="_GoBack"/>
    <w:r w:rsidRPr="00BC0DFC">
      <w:rPr>
        <w:rFonts w:ascii="Arial" w:hAnsi="Arial" w:cs="Arial"/>
      </w:rPr>
      <w:t>Tabelle zur Erklärung von Interessen und Umgang mit Interessenkonflikten</w:t>
    </w:r>
  </w:p>
  <w:bookmarkEnd w:id="0"/>
  <w:p w:rsidR="00BC0DFC" w:rsidRPr="00BC0DFC" w:rsidRDefault="00BC0DFC">
    <w:pPr>
      <w:pStyle w:val="Kopfzeile"/>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4B" w:rsidRDefault="006C114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2261C"/>
    <w:multiLevelType w:val="multilevel"/>
    <w:tmpl w:val="33104B48"/>
    <w:lvl w:ilvl="0">
      <w:start w:val="1"/>
      <w:numFmt w:val="decimal"/>
      <w:pStyle w:val="berschrift1"/>
      <w:lvlText w:val="%1."/>
      <w:lvlJc w:val="left"/>
      <w:pPr>
        <w:tabs>
          <w:tab w:val="num" w:pos="1679"/>
        </w:tabs>
        <w:ind w:left="1679" w:hanging="1701"/>
      </w:pPr>
      <w:rPr>
        <w:rFonts w:hint="default"/>
      </w:rPr>
    </w:lvl>
    <w:lvl w:ilvl="1">
      <w:start w:val="1"/>
      <w:numFmt w:val="decimal"/>
      <w:pStyle w:val="berschrift2"/>
      <w:lvlText w:val="%1.%2."/>
      <w:lvlJc w:val="left"/>
      <w:pPr>
        <w:tabs>
          <w:tab w:val="num" w:pos="1679"/>
        </w:tabs>
        <w:ind w:left="1679" w:hanging="1701"/>
      </w:pPr>
      <w:rPr>
        <w:rFonts w:hint="default"/>
      </w:rPr>
    </w:lvl>
    <w:lvl w:ilvl="2">
      <w:start w:val="1"/>
      <w:numFmt w:val="decimal"/>
      <w:pStyle w:val="berschrift3"/>
      <w:lvlText w:val="%1.%2.%3."/>
      <w:lvlJc w:val="left"/>
      <w:pPr>
        <w:tabs>
          <w:tab w:val="num" w:pos="1679"/>
        </w:tabs>
        <w:ind w:left="1679" w:hanging="1701"/>
      </w:pPr>
      <w:rPr>
        <w:rFonts w:hint="default"/>
      </w:rPr>
    </w:lvl>
    <w:lvl w:ilvl="3">
      <w:start w:val="1"/>
      <w:numFmt w:val="decimal"/>
      <w:pStyle w:val="berschrift4"/>
      <w:lvlText w:val="%1.%2.%3.%4."/>
      <w:lvlJc w:val="left"/>
      <w:pPr>
        <w:ind w:left="1706" w:hanging="1728"/>
      </w:pPr>
      <w:rPr>
        <w:rFonts w:hint="default"/>
      </w:rPr>
    </w:lvl>
    <w:lvl w:ilvl="4">
      <w:start w:val="1"/>
      <w:numFmt w:val="decimal"/>
      <w:pStyle w:val="berschrift5"/>
      <w:lvlText w:val="%1.%2.%3.%4.%5."/>
      <w:lvlJc w:val="left"/>
      <w:pPr>
        <w:tabs>
          <w:tab w:val="num" w:pos="1418"/>
        </w:tabs>
        <w:ind w:left="1418" w:firstLine="0"/>
      </w:pPr>
      <w:rPr>
        <w:rFonts w:hint="default"/>
      </w:rPr>
    </w:lvl>
    <w:lvl w:ilvl="5">
      <w:start w:val="1"/>
      <w:numFmt w:val="decimal"/>
      <w:lvlText w:val="%1.%2.%3.%4.%5.%6."/>
      <w:lvlJc w:val="left"/>
      <w:pPr>
        <w:ind w:left="2714" w:hanging="936"/>
      </w:pPr>
      <w:rPr>
        <w:rFonts w:hint="default"/>
      </w:rPr>
    </w:lvl>
    <w:lvl w:ilvl="6">
      <w:start w:val="1"/>
      <w:numFmt w:val="decimal"/>
      <w:lvlText w:val="%1.%2.%3.%4.%5.%6.%7."/>
      <w:lvlJc w:val="left"/>
      <w:pPr>
        <w:ind w:left="3218" w:hanging="1080"/>
      </w:pPr>
      <w:rPr>
        <w:rFonts w:hint="default"/>
      </w:rPr>
    </w:lvl>
    <w:lvl w:ilvl="7">
      <w:start w:val="1"/>
      <w:numFmt w:val="decimal"/>
      <w:lvlText w:val="%1.%2.%3.%4.%5.%6.%7.%8."/>
      <w:lvlJc w:val="left"/>
      <w:pPr>
        <w:ind w:left="3722" w:hanging="1224"/>
      </w:pPr>
      <w:rPr>
        <w:rFonts w:hint="default"/>
      </w:rPr>
    </w:lvl>
    <w:lvl w:ilvl="8">
      <w:start w:val="1"/>
      <w:numFmt w:val="decimal"/>
      <w:lvlText w:val="%1.%2.%3.%4.%5.%6.%7.%8.%9."/>
      <w:lvlJc w:val="left"/>
      <w:pPr>
        <w:ind w:left="4298"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A72F6"/>
    <w:rsid w:val="001A7046"/>
    <w:rsid w:val="003E1E60"/>
    <w:rsid w:val="004A72F6"/>
    <w:rsid w:val="005E68CC"/>
    <w:rsid w:val="00636AE7"/>
    <w:rsid w:val="006C114B"/>
    <w:rsid w:val="0078505F"/>
    <w:rsid w:val="0080180D"/>
    <w:rsid w:val="00804DA9"/>
    <w:rsid w:val="00912DCA"/>
    <w:rsid w:val="00A331C5"/>
    <w:rsid w:val="00BC0DFC"/>
    <w:rsid w:val="00DC4360"/>
    <w:rsid w:val="00E5408C"/>
    <w:rsid w:val="00E838B4"/>
    <w:rsid w:val="00F03671"/>
    <w:rsid w:val="00F976E0"/>
    <w:rsid w:val="00FC78C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E1E60"/>
  </w:style>
  <w:style w:type="paragraph" w:styleId="berschrift1">
    <w:name w:val="heading 1"/>
    <w:basedOn w:val="Standard"/>
    <w:next w:val="Standard"/>
    <w:link w:val="berschrift1Zchn"/>
    <w:qFormat/>
    <w:rsid w:val="00BC0DFC"/>
    <w:pPr>
      <w:keepNext/>
      <w:numPr>
        <w:numId w:val="1"/>
      </w:numPr>
      <w:tabs>
        <w:tab w:val="left" w:pos="1418"/>
      </w:tabs>
      <w:spacing w:before="240" w:after="60" w:line="288" w:lineRule="auto"/>
      <w:outlineLvl w:val="0"/>
    </w:pPr>
    <w:rPr>
      <w:rFonts w:ascii="Lucida Sans" w:hAnsi="Lucida Sans"/>
      <w:b/>
      <w:kern w:val="32"/>
      <w:sz w:val="36"/>
      <w:szCs w:val="24"/>
    </w:rPr>
  </w:style>
  <w:style w:type="paragraph" w:styleId="berschrift2">
    <w:name w:val="heading 2"/>
    <w:basedOn w:val="berschrift1"/>
    <w:next w:val="Standard"/>
    <w:link w:val="berschrift2Zchn"/>
    <w:qFormat/>
    <w:rsid w:val="00BC0DFC"/>
    <w:pPr>
      <w:keepLines/>
      <w:numPr>
        <w:ilvl w:val="1"/>
      </w:numPr>
      <w:spacing w:before="300" w:after="40"/>
      <w:ind w:left="1418" w:hanging="1418"/>
      <w:outlineLvl w:val="1"/>
    </w:pPr>
    <w:rPr>
      <w:rFonts w:eastAsiaTheme="majorEastAsia" w:cstheme="majorBidi"/>
      <w:bCs/>
      <w:sz w:val="28"/>
      <w:szCs w:val="26"/>
    </w:rPr>
  </w:style>
  <w:style w:type="paragraph" w:styleId="berschrift3">
    <w:name w:val="heading 3"/>
    <w:basedOn w:val="berschrift2"/>
    <w:next w:val="Standard"/>
    <w:link w:val="berschrift3Zchn"/>
    <w:qFormat/>
    <w:rsid w:val="00BC0DFC"/>
    <w:pPr>
      <w:numPr>
        <w:ilvl w:val="2"/>
      </w:numPr>
      <w:spacing w:after="20"/>
      <w:ind w:left="1588" w:hanging="1418"/>
      <w:outlineLvl w:val="2"/>
    </w:pPr>
    <w:rPr>
      <w:bCs w:val="0"/>
      <w:sz w:val="24"/>
    </w:rPr>
  </w:style>
  <w:style w:type="paragraph" w:styleId="berschrift4">
    <w:name w:val="heading 4"/>
    <w:basedOn w:val="berschrift3"/>
    <w:next w:val="Standard"/>
    <w:link w:val="berschrift4Zchn"/>
    <w:qFormat/>
    <w:rsid w:val="00BC0DFC"/>
    <w:pPr>
      <w:numPr>
        <w:ilvl w:val="3"/>
      </w:numPr>
      <w:ind w:left="1418" w:hanging="1418"/>
      <w:outlineLvl w:val="3"/>
    </w:pPr>
    <w:rPr>
      <w:bCs/>
      <w:iCs/>
      <w:sz w:val="20"/>
    </w:rPr>
  </w:style>
  <w:style w:type="paragraph" w:styleId="berschrift5">
    <w:name w:val="heading 5"/>
    <w:basedOn w:val="berschrift4"/>
    <w:next w:val="Standard"/>
    <w:link w:val="berschrift5Zchn"/>
    <w:qFormat/>
    <w:rsid w:val="00BC0DFC"/>
    <w:pPr>
      <w:numPr>
        <w:ilvl w:val="4"/>
      </w:numPr>
      <w:tabs>
        <w:tab w:val="clear" w:pos="1418"/>
        <w:tab w:val="left" w:pos="2552"/>
      </w:tabs>
      <w:outlineLvl w:val="4"/>
    </w:pPr>
    <w:rPr>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39"/>
    <w:rsid w:val="004A72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LTabelleKopfzeile">
    <w:name w:val="LL_Tabelle_Kopfzeile"/>
    <w:basedOn w:val="Standard"/>
    <w:link w:val="LLTabelleKopfzeileZchn"/>
    <w:qFormat/>
    <w:rsid w:val="004A72F6"/>
    <w:pPr>
      <w:spacing w:before="120" w:after="120" w:line="240" w:lineRule="auto"/>
      <w:ind w:left="113" w:right="113"/>
    </w:pPr>
    <w:rPr>
      <w:rFonts w:ascii="Lucida Sans" w:hAnsi="Lucida Sans"/>
      <w:b/>
      <w:bCs/>
      <w:sz w:val="18"/>
      <w:szCs w:val="24"/>
    </w:rPr>
  </w:style>
  <w:style w:type="character" w:customStyle="1" w:styleId="LLTabelleKopfzeileZchn">
    <w:name w:val="LL_Tabelle_Kopfzeile Zchn"/>
    <w:basedOn w:val="Absatz-Standardschriftart"/>
    <w:link w:val="LLTabelleKopfzeile"/>
    <w:uiPriority w:val="99"/>
    <w:rsid w:val="004A72F6"/>
    <w:rPr>
      <w:rFonts w:ascii="Lucida Sans" w:hAnsi="Lucida Sans"/>
      <w:b/>
      <w:bCs/>
      <w:sz w:val="18"/>
      <w:szCs w:val="24"/>
    </w:rPr>
  </w:style>
  <w:style w:type="paragraph" w:styleId="Kopfzeile">
    <w:name w:val="header"/>
    <w:basedOn w:val="Standard"/>
    <w:link w:val="KopfzeileZchn"/>
    <w:uiPriority w:val="99"/>
    <w:unhideWhenUsed/>
    <w:rsid w:val="00BC0D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0DFC"/>
  </w:style>
  <w:style w:type="paragraph" w:styleId="Fuzeile">
    <w:name w:val="footer"/>
    <w:basedOn w:val="Standard"/>
    <w:link w:val="FuzeileZchn"/>
    <w:uiPriority w:val="99"/>
    <w:semiHidden/>
    <w:unhideWhenUsed/>
    <w:rsid w:val="00BC0DFC"/>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C0DFC"/>
  </w:style>
  <w:style w:type="paragraph" w:styleId="Sprechblasentext">
    <w:name w:val="Balloon Text"/>
    <w:basedOn w:val="Standard"/>
    <w:link w:val="SprechblasentextZchn"/>
    <w:uiPriority w:val="99"/>
    <w:semiHidden/>
    <w:unhideWhenUsed/>
    <w:rsid w:val="00BC0DF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0DFC"/>
    <w:rPr>
      <w:rFonts w:ascii="Tahoma" w:hAnsi="Tahoma" w:cs="Tahoma"/>
      <w:sz w:val="16"/>
      <w:szCs w:val="16"/>
    </w:rPr>
  </w:style>
  <w:style w:type="character" w:customStyle="1" w:styleId="berschrift1Zchn">
    <w:name w:val="Überschrift 1 Zchn"/>
    <w:basedOn w:val="Absatz-Standardschriftart"/>
    <w:link w:val="berschrift1"/>
    <w:rsid w:val="00BC0DFC"/>
    <w:rPr>
      <w:rFonts w:ascii="Lucida Sans" w:hAnsi="Lucida Sans"/>
      <w:b/>
      <w:kern w:val="32"/>
      <w:sz w:val="36"/>
      <w:szCs w:val="24"/>
    </w:rPr>
  </w:style>
  <w:style w:type="character" w:customStyle="1" w:styleId="berschrift2Zchn">
    <w:name w:val="Überschrift 2 Zchn"/>
    <w:basedOn w:val="Absatz-Standardschriftart"/>
    <w:link w:val="berschrift2"/>
    <w:rsid w:val="00BC0DFC"/>
    <w:rPr>
      <w:rFonts w:ascii="Lucida Sans" w:eastAsiaTheme="majorEastAsia" w:hAnsi="Lucida Sans" w:cstheme="majorBidi"/>
      <w:b/>
      <w:bCs/>
      <w:kern w:val="32"/>
      <w:sz w:val="28"/>
      <w:szCs w:val="26"/>
    </w:rPr>
  </w:style>
  <w:style w:type="character" w:customStyle="1" w:styleId="berschrift3Zchn">
    <w:name w:val="Überschrift 3 Zchn"/>
    <w:basedOn w:val="Absatz-Standardschriftart"/>
    <w:link w:val="berschrift3"/>
    <w:rsid w:val="00BC0DFC"/>
    <w:rPr>
      <w:rFonts w:ascii="Lucida Sans" w:eastAsiaTheme="majorEastAsia" w:hAnsi="Lucida Sans" w:cstheme="majorBidi"/>
      <w:b/>
      <w:kern w:val="32"/>
      <w:sz w:val="24"/>
      <w:szCs w:val="26"/>
    </w:rPr>
  </w:style>
  <w:style w:type="character" w:customStyle="1" w:styleId="berschrift4Zchn">
    <w:name w:val="Überschrift 4 Zchn"/>
    <w:basedOn w:val="Absatz-Standardschriftart"/>
    <w:link w:val="berschrift4"/>
    <w:rsid w:val="00BC0DFC"/>
    <w:rPr>
      <w:rFonts w:ascii="Lucida Sans" w:eastAsiaTheme="majorEastAsia" w:hAnsi="Lucida Sans" w:cstheme="majorBidi"/>
      <w:b/>
      <w:bCs/>
      <w:iCs/>
      <w:kern w:val="32"/>
      <w:sz w:val="20"/>
      <w:szCs w:val="26"/>
    </w:rPr>
  </w:style>
  <w:style w:type="character" w:customStyle="1" w:styleId="berschrift5Zchn">
    <w:name w:val="Überschrift 5 Zchn"/>
    <w:basedOn w:val="Absatz-Standardschriftart"/>
    <w:link w:val="berschrift5"/>
    <w:rsid w:val="00BC0DFC"/>
    <w:rPr>
      <w:rFonts w:ascii="Lucida Sans" w:eastAsiaTheme="majorEastAsia" w:hAnsi="Lucida Sans" w:cstheme="majorBidi"/>
      <w:b/>
      <w:bCs/>
      <w:iCs/>
      <w:kern w:val="32"/>
      <w:sz w:val="18"/>
      <w:szCs w:val="26"/>
    </w:rPr>
  </w:style>
  <w:style w:type="paragraph" w:customStyle="1" w:styleId="NotizEbene61">
    <w:name w:val="Notiz Ebene 61"/>
    <w:basedOn w:val="Standard"/>
    <w:rsid w:val="006C114B"/>
    <w:pPr>
      <w:keepNext/>
      <w:tabs>
        <w:tab w:val="num" w:pos="3600"/>
      </w:tabs>
      <w:spacing w:after="0" w:line="288" w:lineRule="auto"/>
      <w:ind w:left="3960" w:hanging="360"/>
      <w:contextualSpacing/>
      <w:outlineLvl w:val="5"/>
    </w:pPr>
    <w:rPr>
      <w:rFonts w:ascii="Verdana" w:eastAsia="MS Gothic" w:hAnsi="Verdana"/>
      <w:sz w:val="18"/>
      <w:szCs w:val="24"/>
    </w:rPr>
  </w:style>
  <w:style w:type="paragraph" w:customStyle="1" w:styleId="LLTabelleStandard">
    <w:name w:val="LL_Tabelle_Standard"/>
    <w:basedOn w:val="Standard"/>
    <w:link w:val="LLTabelleStandardZchn"/>
    <w:qFormat/>
    <w:rsid w:val="006C114B"/>
    <w:pPr>
      <w:spacing w:after="0" w:line="288" w:lineRule="auto"/>
      <w:ind w:left="113" w:right="113"/>
    </w:pPr>
    <w:rPr>
      <w:rFonts w:ascii="Lucida Sans" w:hAnsi="Lucida Sans"/>
      <w:sz w:val="18"/>
      <w:szCs w:val="24"/>
    </w:rPr>
  </w:style>
  <w:style w:type="character" w:customStyle="1" w:styleId="LLTabelleStandardZchn">
    <w:name w:val="LL_Tabelle_Standard Zchn"/>
    <w:link w:val="LLTabelleStandard"/>
    <w:locked/>
    <w:rsid w:val="006C114B"/>
    <w:rPr>
      <w:rFonts w:ascii="Lucida Sans" w:hAnsi="Lucida Sans"/>
      <w:sz w:val="18"/>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Words>
  <Characters>467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Creutzig</dc:creator>
  <cp:lastModifiedBy>GPOH</cp:lastModifiedBy>
  <cp:revision>2</cp:revision>
  <dcterms:created xsi:type="dcterms:W3CDTF">2020-04-20T11:08:00Z</dcterms:created>
  <dcterms:modified xsi:type="dcterms:W3CDTF">2020-04-20T11:08:00Z</dcterms:modified>
</cp:coreProperties>
</file>